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78158" w14:textId="794746BA" w:rsidR="00463F67" w:rsidRDefault="00BE26F3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CFECD82FF76C45299B13678FFC78DF3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bookmarkStart w:id="0" w:name="Form_A6"/>
          <w:r w:rsidR="00E1736E" w:rsidRPr="00E1736E">
            <w:rPr>
              <w:kern w:val="32"/>
              <w:szCs w:val="24"/>
            </w:rPr>
            <w:t>Form A06 Electronic flight bag (EFB) training and competency check</w:t>
          </w:r>
          <w:bookmarkEnd w:id="0"/>
        </w:sdtContent>
      </w:sdt>
    </w:p>
    <w:p w14:paraId="3241BCEA" w14:textId="77777777" w:rsidR="00B61CB6" w:rsidRPr="002F6F85" w:rsidRDefault="00B61CB6" w:rsidP="00B61CB6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378"/>
        <w:gridCol w:w="4287"/>
        <w:gridCol w:w="1843"/>
        <w:gridCol w:w="2120"/>
      </w:tblGrid>
      <w:tr w:rsidR="00B61CB6" w:rsidRPr="00102F1E" w14:paraId="20864CAE" w14:textId="77777777" w:rsidTr="007F6246">
        <w:trPr>
          <w:trHeight w:val="446"/>
        </w:trPr>
        <w:tc>
          <w:tcPr>
            <w:tcW w:w="1378" w:type="dxa"/>
          </w:tcPr>
          <w:p w14:paraId="1EF93AAC" w14:textId="78B592DA" w:rsidR="00B61CB6" w:rsidRPr="00102F1E" w:rsidRDefault="00B61CB6" w:rsidP="00EF74FC">
            <w:pPr>
              <w:rPr>
                <w:rStyle w:val="bold"/>
              </w:rPr>
            </w:pPr>
            <w:r>
              <w:rPr>
                <w:rStyle w:val="bold"/>
              </w:rPr>
              <w:t>Pilot:</w:t>
            </w:r>
          </w:p>
        </w:tc>
        <w:tc>
          <w:tcPr>
            <w:tcW w:w="4287" w:type="dxa"/>
          </w:tcPr>
          <w:p w14:paraId="5A4C8DE8" w14:textId="77777777" w:rsidR="00B61CB6" w:rsidRPr="00102F1E" w:rsidRDefault="00B61CB6" w:rsidP="00EF74FC"/>
        </w:tc>
        <w:tc>
          <w:tcPr>
            <w:tcW w:w="1843" w:type="dxa"/>
          </w:tcPr>
          <w:p w14:paraId="45ECEAAD" w14:textId="575907F2" w:rsidR="00B61CB6" w:rsidRPr="00102F1E" w:rsidRDefault="00B61CB6" w:rsidP="00EF74FC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2CF3D02E" w14:textId="77777777" w:rsidR="00B61CB6" w:rsidRPr="00102F1E" w:rsidRDefault="00B61CB6" w:rsidP="00EF74FC"/>
        </w:tc>
      </w:tr>
      <w:tr w:rsidR="00B61CB6" w:rsidRPr="00102F1E" w14:paraId="3A3BB108" w14:textId="77777777" w:rsidTr="007F6246">
        <w:trPr>
          <w:trHeight w:val="424"/>
        </w:trPr>
        <w:tc>
          <w:tcPr>
            <w:tcW w:w="1378" w:type="dxa"/>
          </w:tcPr>
          <w:p w14:paraId="5B386C20" w14:textId="286C6CEF" w:rsidR="00B61CB6" w:rsidRPr="00102F1E" w:rsidRDefault="00B61CB6" w:rsidP="00EF74FC">
            <w:pPr>
              <w:rPr>
                <w:rStyle w:val="bold"/>
              </w:rPr>
            </w:pPr>
            <w:r>
              <w:rPr>
                <w:rStyle w:val="bold"/>
              </w:rPr>
              <w:t>Trainer:</w:t>
            </w:r>
          </w:p>
        </w:tc>
        <w:tc>
          <w:tcPr>
            <w:tcW w:w="4287" w:type="dxa"/>
          </w:tcPr>
          <w:p w14:paraId="1E98FB51" w14:textId="77777777" w:rsidR="00B61CB6" w:rsidRPr="00102F1E" w:rsidRDefault="00B61CB6" w:rsidP="00EF74FC"/>
        </w:tc>
        <w:tc>
          <w:tcPr>
            <w:tcW w:w="1843" w:type="dxa"/>
          </w:tcPr>
          <w:p w14:paraId="6DEE1748" w14:textId="0DB8B760" w:rsidR="00B61CB6" w:rsidRPr="00102F1E" w:rsidRDefault="00B61CB6" w:rsidP="00EF74FC">
            <w:pPr>
              <w:rPr>
                <w:rStyle w:val="bold"/>
              </w:rPr>
            </w:pPr>
            <w:r>
              <w:rPr>
                <w:rStyle w:val="bold"/>
              </w:rPr>
              <w:t>Date of training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120" w:type="dxa"/>
          </w:tcPr>
          <w:p w14:paraId="62002296" w14:textId="77777777" w:rsidR="00B61CB6" w:rsidRPr="00102F1E" w:rsidRDefault="00B61CB6" w:rsidP="00EF74FC"/>
        </w:tc>
      </w:tr>
    </w:tbl>
    <w:p w14:paraId="1F033FE6" w14:textId="77777777" w:rsidR="00B61CB6" w:rsidRPr="003C2B3F" w:rsidRDefault="00B61CB6" w:rsidP="007F6246">
      <w:pPr>
        <w:pStyle w:val="SourceNotes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359"/>
        <w:gridCol w:w="1275"/>
      </w:tblGrid>
      <w:tr w:rsidR="00D544C1" w:rsidRPr="00882970" w14:paraId="7A2B28FC" w14:textId="77777777" w:rsidTr="00E36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tcW w:w="8359" w:type="dxa"/>
          </w:tcPr>
          <w:p w14:paraId="359A002E" w14:textId="77777777" w:rsidR="00D544C1" w:rsidRPr="00882970" w:rsidRDefault="00D544C1" w:rsidP="00F3353D">
            <w:r w:rsidRPr="00882970">
              <w:t>Subjects / Discussion points</w:t>
            </w:r>
          </w:p>
        </w:tc>
        <w:tc>
          <w:tcPr>
            <w:tcW w:w="1275" w:type="dxa"/>
          </w:tcPr>
          <w:p w14:paraId="7005BCE6" w14:textId="77777777" w:rsidR="00D544C1" w:rsidRPr="00882970" w:rsidRDefault="00D544C1" w:rsidP="00F3353D">
            <w:r w:rsidRPr="00882970">
              <w:t>Complete</w:t>
            </w:r>
          </w:p>
          <w:p w14:paraId="272CBBBE" w14:textId="77777777" w:rsidR="00D544C1" w:rsidRPr="00882970" w:rsidRDefault="00D544C1" w:rsidP="00F3353D">
            <w:r w:rsidRPr="00882970">
              <w:t>Yes / No</w:t>
            </w:r>
          </w:p>
        </w:tc>
      </w:tr>
      <w:tr w:rsidR="00D544C1" w:rsidRPr="00882970" w14:paraId="62AEE956" w14:textId="77777777" w:rsidTr="00E36842">
        <w:trPr>
          <w:trHeight w:val="127"/>
        </w:trPr>
        <w:tc>
          <w:tcPr>
            <w:tcW w:w="8359" w:type="dxa"/>
          </w:tcPr>
          <w:p w14:paraId="64D037E4" w14:textId="77777777" w:rsidR="00D544C1" w:rsidRPr="00882970" w:rsidRDefault="00D544C1" w:rsidP="00F3353D">
            <w:r w:rsidRPr="00882970">
              <w:t xml:space="preserve">Company EFB policy </w:t>
            </w:r>
          </w:p>
        </w:tc>
        <w:tc>
          <w:tcPr>
            <w:tcW w:w="1275" w:type="dxa"/>
          </w:tcPr>
          <w:p w14:paraId="22FD18D8" w14:textId="77777777" w:rsidR="00D544C1" w:rsidRPr="00882970" w:rsidRDefault="00D544C1" w:rsidP="00F3353D"/>
        </w:tc>
      </w:tr>
      <w:tr w:rsidR="00D544C1" w:rsidRPr="00882970" w14:paraId="01B9824A" w14:textId="77777777" w:rsidTr="00E36842">
        <w:trPr>
          <w:trHeight w:val="65"/>
        </w:trPr>
        <w:tc>
          <w:tcPr>
            <w:tcW w:w="8359" w:type="dxa"/>
          </w:tcPr>
          <w:p w14:paraId="6B3A8465" w14:textId="77777777" w:rsidR="00D544C1" w:rsidRPr="00882970" w:rsidRDefault="00D544C1" w:rsidP="00F3353D">
            <w:r w:rsidRPr="00882970">
              <w:t>EFB procedures</w:t>
            </w:r>
          </w:p>
        </w:tc>
        <w:tc>
          <w:tcPr>
            <w:tcW w:w="1275" w:type="dxa"/>
          </w:tcPr>
          <w:p w14:paraId="3EF61612" w14:textId="77777777" w:rsidR="00D544C1" w:rsidRPr="00882970" w:rsidRDefault="00D544C1" w:rsidP="00F3353D"/>
        </w:tc>
      </w:tr>
      <w:tr w:rsidR="00D544C1" w:rsidRPr="00882970" w14:paraId="08A9F89A" w14:textId="77777777" w:rsidTr="00E36842">
        <w:trPr>
          <w:trHeight w:val="22"/>
        </w:trPr>
        <w:tc>
          <w:tcPr>
            <w:tcW w:w="8359" w:type="dxa"/>
          </w:tcPr>
          <w:p w14:paraId="44C80AE1" w14:textId="77777777" w:rsidR="00D544C1" w:rsidRPr="00882970" w:rsidRDefault="00D544C1" w:rsidP="00F3353D">
            <w:r w:rsidRPr="00882970">
              <w:t>EFB components – screen, kneeboard, battery, charger, cables</w:t>
            </w:r>
          </w:p>
        </w:tc>
        <w:tc>
          <w:tcPr>
            <w:tcW w:w="1275" w:type="dxa"/>
          </w:tcPr>
          <w:p w14:paraId="495623D8" w14:textId="77777777" w:rsidR="00D544C1" w:rsidRPr="00882970" w:rsidRDefault="00D544C1" w:rsidP="00F3353D"/>
        </w:tc>
      </w:tr>
      <w:tr w:rsidR="00D544C1" w:rsidRPr="00882970" w14:paraId="4F88795C" w14:textId="77777777" w:rsidTr="00E36842">
        <w:trPr>
          <w:trHeight w:val="22"/>
        </w:trPr>
        <w:tc>
          <w:tcPr>
            <w:tcW w:w="8359" w:type="dxa"/>
          </w:tcPr>
          <w:p w14:paraId="7BB2EB55" w14:textId="77777777" w:rsidR="00D544C1" w:rsidRPr="00882970" w:rsidRDefault="00D544C1" w:rsidP="00F3353D">
            <w:r w:rsidRPr="00882970">
              <w:t>Software update procedure</w:t>
            </w:r>
          </w:p>
        </w:tc>
        <w:tc>
          <w:tcPr>
            <w:tcW w:w="1275" w:type="dxa"/>
          </w:tcPr>
          <w:p w14:paraId="19FB0F59" w14:textId="77777777" w:rsidR="00D544C1" w:rsidRPr="00882970" w:rsidRDefault="00D544C1" w:rsidP="00F3353D"/>
        </w:tc>
      </w:tr>
      <w:tr w:rsidR="00D544C1" w:rsidRPr="00882970" w14:paraId="003FFA52" w14:textId="77777777" w:rsidTr="00E36842">
        <w:trPr>
          <w:trHeight w:val="22"/>
        </w:trPr>
        <w:tc>
          <w:tcPr>
            <w:tcW w:w="8359" w:type="dxa"/>
          </w:tcPr>
          <w:p w14:paraId="41A4A8D2" w14:textId="77777777" w:rsidR="00D544C1" w:rsidRPr="00882970" w:rsidRDefault="00D544C1" w:rsidP="00F3353D">
            <w:r w:rsidRPr="00882970">
              <w:t>Human factors considerations for EFB use</w:t>
            </w:r>
          </w:p>
        </w:tc>
        <w:tc>
          <w:tcPr>
            <w:tcW w:w="1275" w:type="dxa"/>
          </w:tcPr>
          <w:p w14:paraId="64ED576E" w14:textId="77777777" w:rsidR="00D544C1" w:rsidRPr="00882970" w:rsidRDefault="00D544C1" w:rsidP="00F3353D"/>
        </w:tc>
      </w:tr>
      <w:tr w:rsidR="00D544C1" w:rsidRPr="00882970" w14:paraId="035FEFBF" w14:textId="77777777" w:rsidTr="00E36842">
        <w:trPr>
          <w:trHeight w:val="22"/>
        </w:trPr>
        <w:tc>
          <w:tcPr>
            <w:tcW w:w="8359" w:type="dxa"/>
          </w:tcPr>
          <w:p w14:paraId="3172C9B9" w14:textId="77777777" w:rsidR="00D544C1" w:rsidRPr="00882970" w:rsidRDefault="00D544C1" w:rsidP="00F3353D">
            <w:r w:rsidRPr="00882970">
              <w:t>EFB operational use: normal and abnormal</w:t>
            </w:r>
          </w:p>
        </w:tc>
        <w:tc>
          <w:tcPr>
            <w:tcW w:w="1275" w:type="dxa"/>
          </w:tcPr>
          <w:p w14:paraId="1BB17EF3" w14:textId="77777777" w:rsidR="00D544C1" w:rsidRPr="00882970" w:rsidRDefault="00D544C1" w:rsidP="00F3353D"/>
        </w:tc>
      </w:tr>
      <w:tr w:rsidR="00D544C1" w:rsidRPr="00882970" w14:paraId="24C096D0" w14:textId="77777777" w:rsidTr="00E36842">
        <w:trPr>
          <w:trHeight w:val="22"/>
        </w:trPr>
        <w:tc>
          <w:tcPr>
            <w:tcW w:w="8359" w:type="dxa"/>
          </w:tcPr>
          <w:p w14:paraId="127D2019" w14:textId="77777777" w:rsidR="00D544C1" w:rsidRPr="00882970" w:rsidRDefault="00D544C1" w:rsidP="00F3353D">
            <w:r w:rsidRPr="00882970">
              <w:t>EFB emergency procedures including battery overheat, fire and smoke</w:t>
            </w:r>
          </w:p>
        </w:tc>
        <w:tc>
          <w:tcPr>
            <w:tcW w:w="1275" w:type="dxa"/>
          </w:tcPr>
          <w:p w14:paraId="65450AEA" w14:textId="77777777" w:rsidR="00D544C1" w:rsidRPr="00882970" w:rsidRDefault="00D544C1" w:rsidP="00F3353D"/>
        </w:tc>
      </w:tr>
      <w:tr w:rsidR="00D544C1" w:rsidRPr="00882970" w14:paraId="757A2ECE" w14:textId="77777777" w:rsidTr="00E36842">
        <w:trPr>
          <w:trHeight w:val="22"/>
        </w:trPr>
        <w:tc>
          <w:tcPr>
            <w:tcW w:w="8359" w:type="dxa"/>
          </w:tcPr>
          <w:p w14:paraId="0B66814F" w14:textId="77777777" w:rsidR="00D544C1" w:rsidRPr="00882970" w:rsidRDefault="00D544C1" w:rsidP="00F3353D">
            <w:r w:rsidRPr="00882970">
              <w:t>EFB isolation procedures after serious malfunction</w:t>
            </w:r>
          </w:p>
        </w:tc>
        <w:tc>
          <w:tcPr>
            <w:tcW w:w="1275" w:type="dxa"/>
          </w:tcPr>
          <w:p w14:paraId="767B5BB5" w14:textId="77777777" w:rsidR="00D544C1" w:rsidRPr="00882970" w:rsidRDefault="00D544C1" w:rsidP="00F3353D"/>
        </w:tc>
      </w:tr>
      <w:tr w:rsidR="00D544C1" w:rsidRPr="00882970" w14:paraId="2DDF37D1" w14:textId="77777777" w:rsidTr="00E36842">
        <w:trPr>
          <w:trHeight w:val="22"/>
        </w:trPr>
        <w:tc>
          <w:tcPr>
            <w:tcW w:w="8359" w:type="dxa"/>
          </w:tcPr>
          <w:p w14:paraId="6B627F02" w14:textId="77777777" w:rsidR="00D544C1" w:rsidRPr="00882970" w:rsidRDefault="00D544C1" w:rsidP="00F3353D">
            <w:r w:rsidRPr="00882970">
              <w:t>EFB daily serviceability check</w:t>
            </w:r>
          </w:p>
        </w:tc>
        <w:tc>
          <w:tcPr>
            <w:tcW w:w="1275" w:type="dxa"/>
          </w:tcPr>
          <w:p w14:paraId="3CAF5867" w14:textId="77777777" w:rsidR="00D544C1" w:rsidRPr="00882970" w:rsidRDefault="00D544C1" w:rsidP="00F3353D"/>
        </w:tc>
      </w:tr>
      <w:tr w:rsidR="00D544C1" w:rsidRPr="00882970" w14:paraId="685B9857" w14:textId="77777777" w:rsidTr="00E36842">
        <w:trPr>
          <w:trHeight w:val="188"/>
        </w:trPr>
        <w:tc>
          <w:tcPr>
            <w:tcW w:w="8359" w:type="dxa"/>
          </w:tcPr>
          <w:p w14:paraId="676D22F1" w14:textId="77777777" w:rsidR="00D544C1" w:rsidRPr="00882970" w:rsidRDefault="00D544C1" w:rsidP="00F3353D">
            <w:r w:rsidRPr="00882970">
              <w:t>Management of EFB serviceability and defect reporting</w:t>
            </w:r>
          </w:p>
        </w:tc>
        <w:tc>
          <w:tcPr>
            <w:tcW w:w="1275" w:type="dxa"/>
          </w:tcPr>
          <w:p w14:paraId="60E26578" w14:textId="77777777" w:rsidR="00D544C1" w:rsidRPr="00882970" w:rsidRDefault="00D544C1" w:rsidP="00F3353D"/>
        </w:tc>
      </w:tr>
      <w:tr w:rsidR="00D544C1" w:rsidRPr="00882970" w14:paraId="76B9743A" w14:textId="77777777" w:rsidTr="00E36842">
        <w:trPr>
          <w:trHeight w:val="19"/>
        </w:trPr>
        <w:tc>
          <w:tcPr>
            <w:tcW w:w="8359" w:type="dxa"/>
          </w:tcPr>
          <w:p w14:paraId="1CF02317" w14:textId="77777777" w:rsidR="00D544C1" w:rsidRPr="00882970" w:rsidRDefault="00D544C1" w:rsidP="00F3353D">
            <w:r w:rsidRPr="00882970">
              <w:t>Practical demonstration with practice using the EFB IAW company procedures</w:t>
            </w:r>
          </w:p>
        </w:tc>
        <w:tc>
          <w:tcPr>
            <w:tcW w:w="1275" w:type="dxa"/>
          </w:tcPr>
          <w:p w14:paraId="437EE8E5" w14:textId="77777777" w:rsidR="00D544C1" w:rsidRPr="00882970" w:rsidRDefault="00D544C1" w:rsidP="00F3353D"/>
        </w:tc>
      </w:tr>
      <w:tr w:rsidR="00D544C1" w:rsidRPr="00882970" w14:paraId="6E0D7DBD" w14:textId="77777777" w:rsidTr="00E36842">
        <w:trPr>
          <w:trHeight w:val="19"/>
        </w:trPr>
        <w:tc>
          <w:tcPr>
            <w:tcW w:w="8359" w:type="dxa"/>
          </w:tcPr>
          <w:p w14:paraId="43ACC982" w14:textId="77777777" w:rsidR="00D544C1" w:rsidRPr="00882970" w:rsidRDefault="00D544C1" w:rsidP="00F3353D">
            <w:r w:rsidRPr="00882970">
              <w:t>EFB Administrator Only</w:t>
            </w:r>
          </w:p>
        </w:tc>
        <w:tc>
          <w:tcPr>
            <w:tcW w:w="1275" w:type="dxa"/>
          </w:tcPr>
          <w:p w14:paraId="56BB648E" w14:textId="77777777" w:rsidR="00D544C1" w:rsidRPr="00882970" w:rsidRDefault="00D544C1" w:rsidP="00F3353D"/>
        </w:tc>
      </w:tr>
      <w:tr w:rsidR="00D544C1" w:rsidRPr="00882970" w14:paraId="531E551B" w14:textId="77777777" w:rsidTr="00E36842">
        <w:trPr>
          <w:trHeight w:val="19"/>
        </w:trPr>
        <w:tc>
          <w:tcPr>
            <w:tcW w:w="8359" w:type="dxa"/>
          </w:tcPr>
          <w:p w14:paraId="169DB9EB" w14:textId="77777777" w:rsidR="00D544C1" w:rsidRPr="00882970" w:rsidRDefault="00D544C1" w:rsidP="00F3353D">
            <w:r w:rsidRPr="00882970">
              <w:t>Management of hardware and accessories</w:t>
            </w:r>
          </w:p>
        </w:tc>
        <w:tc>
          <w:tcPr>
            <w:tcW w:w="1275" w:type="dxa"/>
          </w:tcPr>
          <w:p w14:paraId="3BF22265" w14:textId="77777777" w:rsidR="00D544C1" w:rsidRPr="00882970" w:rsidRDefault="00D544C1" w:rsidP="00F3353D"/>
        </w:tc>
      </w:tr>
      <w:tr w:rsidR="00D544C1" w:rsidRPr="00882970" w14:paraId="1CCD3868" w14:textId="77777777" w:rsidTr="00E36842">
        <w:trPr>
          <w:trHeight w:val="19"/>
        </w:trPr>
        <w:tc>
          <w:tcPr>
            <w:tcW w:w="8359" w:type="dxa"/>
          </w:tcPr>
          <w:p w14:paraId="4DB3D389" w14:textId="77777777" w:rsidR="00D544C1" w:rsidRPr="00882970" w:rsidRDefault="00D544C1" w:rsidP="00F3353D">
            <w:r w:rsidRPr="00882970">
              <w:t>Management of software application (including updates)</w:t>
            </w:r>
          </w:p>
        </w:tc>
        <w:tc>
          <w:tcPr>
            <w:tcW w:w="1275" w:type="dxa"/>
          </w:tcPr>
          <w:p w14:paraId="06C709BC" w14:textId="77777777" w:rsidR="00D544C1" w:rsidRPr="00882970" w:rsidRDefault="00D544C1" w:rsidP="00F3353D"/>
        </w:tc>
      </w:tr>
      <w:tr w:rsidR="00D544C1" w:rsidRPr="00882970" w14:paraId="2235B898" w14:textId="77777777" w:rsidTr="00E36842">
        <w:trPr>
          <w:trHeight w:val="19"/>
        </w:trPr>
        <w:tc>
          <w:tcPr>
            <w:tcW w:w="8359" w:type="dxa"/>
          </w:tcPr>
          <w:p w14:paraId="07F9AFB9" w14:textId="77777777" w:rsidR="00D544C1" w:rsidRPr="00882970" w:rsidRDefault="00D544C1" w:rsidP="00F3353D">
            <w:r w:rsidRPr="00882970">
              <w:t>Data management process</w:t>
            </w:r>
          </w:p>
        </w:tc>
        <w:tc>
          <w:tcPr>
            <w:tcW w:w="1275" w:type="dxa"/>
          </w:tcPr>
          <w:p w14:paraId="10D6F9B1" w14:textId="77777777" w:rsidR="00D544C1" w:rsidRPr="00882970" w:rsidRDefault="00D544C1" w:rsidP="00F3353D"/>
        </w:tc>
      </w:tr>
      <w:tr w:rsidR="00D544C1" w:rsidRPr="00882970" w14:paraId="03D7280E" w14:textId="77777777" w:rsidTr="00E36842">
        <w:trPr>
          <w:trHeight w:val="19"/>
        </w:trPr>
        <w:tc>
          <w:tcPr>
            <w:tcW w:w="8359" w:type="dxa"/>
          </w:tcPr>
          <w:p w14:paraId="01F76907" w14:textId="77777777" w:rsidR="00D544C1" w:rsidRPr="00882970" w:rsidRDefault="00D544C1" w:rsidP="00F3353D">
            <w:r w:rsidRPr="00882970">
              <w:t>EFB training and checking – induction &amp; competency</w:t>
            </w:r>
          </w:p>
        </w:tc>
        <w:tc>
          <w:tcPr>
            <w:tcW w:w="1275" w:type="dxa"/>
          </w:tcPr>
          <w:p w14:paraId="0B84E1CD" w14:textId="77777777" w:rsidR="00D544C1" w:rsidRPr="00882970" w:rsidRDefault="00D544C1" w:rsidP="00F3353D"/>
        </w:tc>
      </w:tr>
    </w:tbl>
    <w:p w14:paraId="70285C7E" w14:textId="63CE7147" w:rsidR="00D544C1" w:rsidRDefault="00E36842" w:rsidP="00E36842">
      <w:pPr>
        <w:pStyle w:val="NotesBoxHeading"/>
      </w:pPr>
      <w:r>
        <w:t>Comments</w:t>
      </w:r>
    </w:p>
    <w:p w14:paraId="0A177CF8" w14:textId="77777777" w:rsidR="00E36842" w:rsidRDefault="00E36842" w:rsidP="00E36842">
      <w:pPr>
        <w:pStyle w:val="NotesBoxText"/>
      </w:pPr>
    </w:p>
    <w:p w14:paraId="3DEBC248" w14:textId="77777777" w:rsidR="00E36842" w:rsidRDefault="00E36842" w:rsidP="00E36842">
      <w:pPr>
        <w:pStyle w:val="NotesBoxText"/>
      </w:pPr>
    </w:p>
    <w:p w14:paraId="0181FBC0" w14:textId="77777777" w:rsidR="00DF0621" w:rsidRPr="003C2B3F" w:rsidRDefault="00DF0621" w:rsidP="00DF0621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72A39F15" w14:textId="77777777" w:rsidR="00DF0621" w:rsidRPr="003C2B3F" w:rsidRDefault="00DF0621" w:rsidP="00DF0621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DF0621" w:rsidRPr="00916430" w14:paraId="0C4F0A9E" w14:textId="77777777" w:rsidTr="007F6246">
        <w:trPr>
          <w:trHeight w:val="582"/>
        </w:trPr>
        <w:tc>
          <w:tcPr>
            <w:tcW w:w="2570" w:type="dxa"/>
          </w:tcPr>
          <w:p w14:paraId="497D91E4" w14:textId="77777777" w:rsidR="00DF0621" w:rsidRPr="00D642BC" w:rsidRDefault="00DF0621" w:rsidP="00EF74FC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152B722" w14:textId="77777777" w:rsidR="00DF0621" w:rsidRPr="00FF4792" w:rsidRDefault="00DF0621" w:rsidP="00EF74FC">
            <w:pPr>
              <w:pStyle w:val="normalafterlisttable"/>
            </w:pPr>
          </w:p>
        </w:tc>
        <w:tc>
          <w:tcPr>
            <w:tcW w:w="807" w:type="dxa"/>
          </w:tcPr>
          <w:p w14:paraId="0D48955B" w14:textId="77777777" w:rsidR="00DF0621" w:rsidRPr="00D642BC" w:rsidRDefault="00DF0621" w:rsidP="00EF74FC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4967D3B" w14:textId="77777777" w:rsidR="00DF0621" w:rsidRPr="00916430" w:rsidRDefault="00DF0621" w:rsidP="00EF74FC">
            <w:pPr>
              <w:pStyle w:val="normalafterlisttable"/>
            </w:pPr>
          </w:p>
        </w:tc>
      </w:tr>
    </w:tbl>
    <w:p w14:paraId="20263CCA" w14:textId="77777777" w:rsidR="00E1736E" w:rsidRPr="00E1736E" w:rsidRDefault="00E1736E" w:rsidP="007F6246">
      <w:pPr>
        <w:pStyle w:val="SourceNotes"/>
      </w:pPr>
    </w:p>
    <w:sectPr w:rsidR="00E1736E" w:rsidRPr="00E1736E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8F5A" w14:textId="77777777" w:rsidR="00015619" w:rsidRDefault="00015619" w:rsidP="008E21DE">
      <w:pPr>
        <w:spacing w:before="0" w:after="0"/>
      </w:pPr>
      <w:r>
        <w:separator/>
      </w:r>
    </w:p>
    <w:p w14:paraId="4C794902" w14:textId="77777777" w:rsidR="00015619" w:rsidRDefault="00015619"/>
  </w:endnote>
  <w:endnote w:type="continuationSeparator" w:id="0">
    <w:p w14:paraId="72A38934" w14:textId="77777777" w:rsidR="00015619" w:rsidRDefault="00015619" w:rsidP="008E21DE">
      <w:pPr>
        <w:spacing w:before="0" w:after="0"/>
      </w:pPr>
      <w:r>
        <w:continuationSeparator/>
      </w:r>
    </w:p>
    <w:p w14:paraId="06D381DC" w14:textId="77777777" w:rsidR="00015619" w:rsidRDefault="00015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C1BC1" w14:textId="653643BC" w:rsidR="00013309" w:rsidRPr="00500DA0" w:rsidRDefault="00BE26F3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CFECD82FF76C45299B13678FFC78DF3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1736E">
          <w:rPr>
            <w:rFonts w:ascii="ArialMT" w:hAnsi="ArialMT" w:cs="ArialMT"/>
            <w:szCs w:val="16"/>
          </w:rPr>
          <w:t>Form A06 Electronic flight bag (EFB) training and competency check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052D" w14:textId="77777777" w:rsidR="00013309" w:rsidRDefault="00013309" w:rsidP="00013309">
    <w:pPr>
      <w:pStyle w:val="Footer"/>
    </w:pPr>
    <w:r>
      <w:t>Civil Aviation Safety Authority</w:t>
    </w:r>
  </w:p>
  <w:p w14:paraId="3F207361" w14:textId="15F1623E" w:rsidR="00013309" w:rsidRDefault="00BE26F3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1736E">
          <w:rPr>
            <w:rFonts w:ascii="ArialMT" w:hAnsi="ArialMT" w:cs="ArialMT"/>
            <w:szCs w:val="16"/>
          </w:rPr>
          <w:t>Form A06 Electronic flight bag (EFB) training and competency check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E1736E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E1736E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AF71685" w14:textId="77777777" w:rsidR="00013309" w:rsidRPr="00A365CA" w:rsidRDefault="00BE26F3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D6474">
          <w:rPr>
            <w:color w:val="ED0000"/>
          </w:rPr>
          <w:t>Official</w:t>
        </w:r>
      </w:sdtContent>
    </w:sdt>
    <w:r w:rsidR="00463F67" w:rsidRPr="009D6474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09021B8" wp14:editId="746A631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683BA1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9021B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0683BA1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F1CEE" w14:textId="77777777" w:rsidR="00015619" w:rsidRPr="0022402E" w:rsidRDefault="00015619" w:rsidP="0022402E">
      <w:pPr>
        <w:spacing w:before="240"/>
        <w:rPr>
          <w:lang w:val="en-US"/>
        </w:rPr>
      </w:pPr>
      <w:r w:rsidRPr="009D6474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7609D26C" w14:textId="77777777" w:rsidR="00015619" w:rsidRDefault="00015619" w:rsidP="008E21DE">
      <w:pPr>
        <w:spacing w:before="0" w:after="0"/>
      </w:pPr>
      <w:r>
        <w:continuationSeparator/>
      </w:r>
    </w:p>
    <w:p w14:paraId="71DA7B15" w14:textId="77777777" w:rsidR="00015619" w:rsidRDefault="00015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8E425" w14:textId="77777777" w:rsidR="00DD684D" w:rsidRDefault="00DD684D" w:rsidP="00DD684D">
    <w:pPr>
      <w:pStyle w:val="Header"/>
    </w:pPr>
    <w:r>
      <w:t>ORGANISATION NAME/DETAILS</w:t>
    </w:r>
  </w:p>
  <w:p w14:paraId="6E454351" w14:textId="77777777" w:rsidR="00013309" w:rsidRPr="00DD684D" w:rsidRDefault="00BE26F3" w:rsidP="007F6246">
    <w:pPr>
      <w:pStyle w:val="Header"/>
      <w:spacing w:after="120"/>
    </w:pPr>
    <w:r>
      <w:pict w14:anchorId="778EE911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A5CD" w14:textId="77777777" w:rsidR="00463F67" w:rsidRPr="009D6474" w:rsidRDefault="00BE26F3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D6474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36E"/>
    <w:rsid w:val="00013309"/>
    <w:rsid w:val="0001561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0B4B"/>
    <w:rsid w:val="00405A64"/>
    <w:rsid w:val="004154E2"/>
    <w:rsid w:val="00415957"/>
    <w:rsid w:val="00420BDC"/>
    <w:rsid w:val="0043353F"/>
    <w:rsid w:val="0046274F"/>
    <w:rsid w:val="00463F67"/>
    <w:rsid w:val="00464FC2"/>
    <w:rsid w:val="00481C28"/>
    <w:rsid w:val="00496095"/>
    <w:rsid w:val="004A6B98"/>
    <w:rsid w:val="004B18C3"/>
    <w:rsid w:val="004B4B57"/>
    <w:rsid w:val="004C3B6F"/>
    <w:rsid w:val="004F3215"/>
    <w:rsid w:val="00500DA0"/>
    <w:rsid w:val="00534D53"/>
    <w:rsid w:val="00535289"/>
    <w:rsid w:val="005408E0"/>
    <w:rsid w:val="00546F0F"/>
    <w:rsid w:val="005611E7"/>
    <w:rsid w:val="00572028"/>
    <w:rsid w:val="00573264"/>
    <w:rsid w:val="00573B9E"/>
    <w:rsid w:val="005872EE"/>
    <w:rsid w:val="00593CFA"/>
    <w:rsid w:val="005A368C"/>
    <w:rsid w:val="005A7D1B"/>
    <w:rsid w:val="005C599A"/>
    <w:rsid w:val="00613512"/>
    <w:rsid w:val="00621AA4"/>
    <w:rsid w:val="00643763"/>
    <w:rsid w:val="0065343E"/>
    <w:rsid w:val="00656B0D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F6246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D6474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1CB6"/>
    <w:rsid w:val="00B636CC"/>
    <w:rsid w:val="00B94A1E"/>
    <w:rsid w:val="00BB001A"/>
    <w:rsid w:val="00BD532A"/>
    <w:rsid w:val="00BD623A"/>
    <w:rsid w:val="00BE26F3"/>
    <w:rsid w:val="00BF08D9"/>
    <w:rsid w:val="00BF4B07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44C1"/>
    <w:rsid w:val="00D55BB9"/>
    <w:rsid w:val="00D81030"/>
    <w:rsid w:val="00D94649"/>
    <w:rsid w:val="00DB1609"/>
    <w:rsid w:val="00DB22E4"/>
    <w:rsid w:val="00DC12BF"/>
    <w:rsid w:val="00DC323B"/>
    <w:rsid w:val="00DD6333"/>
    <w:rsid w:val="00DD684D"/>
    <w:rsid w:val="00DE4798"/>
    <w:rsid w:val="00DF0621"/>
    <w:rsid w:val="00DF74BA"/>
    <w:rsid w:val="00E02B85"/>
    <w:rsid w:val="00E06B80"/>
    <w:rsid w:val="00E1736E"/>
    <w:rsid w:val="00E20E30"/>
    <w:rsid w:val="00E2309B"/>
    <w:rsid w:val="00E36842"/>
    <w:rsid w:val="00E5425D"/>
    <w:rsid w:val="00E67411"/>
    <w:rsid w:val="00E70E31"/>
    <w:rsid w:val="00E819EA"/>
    <w:rsid w:val="00E9794A"/>
    <w:rsid w:val="00EF4556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FF0BB"/>
  <w15:chartTrackingRefBased/>
  <w15:docId w15:val="{E2C02B39-38A4-444A-8765-162B2C2B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35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E1736E"/>
    <w:rPr>
      <w:kern w:val="32"/>
    </w:rPr>
  </w:style>
  <w:style w:type="paragraph" w:customStyle="1" w:styleId="Tabletext">
    <w:name w:val="Table text"/>
    <w:basedOn w:val="Normal"/>
    <w:qFormat/>
    <w:rsid w:val="00D544C1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D544C1"/>
    <w:rPr>
      <w:b/>
      <w:bCs/>
    </w:rPr>
  </w:style>
  <w:style w:type="table" w:customStyle="1" w:styleId="SD-MOStable">
    <w:name w:val="SD - MOS table"/>
    <w:basedOn w:val="TableNormal"/>
    <w:uiPriority w:val="99"/>
    <w:rsid w:val="00D544C1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D544C1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B61CB6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afterlisttable">
    <w:name w:val="normal after list/table"/>
    <w:basedOn w:val="Normal"/>
    <w:uiPriority w:val="19"/>
    <w:qFormat/>
    <w:rsid w:val="00DF0621"/>
    <w:p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FECD82FF76C45299B13678FFC78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0BA52-2FCF-47BB-A439-A0D56A4F32F0}"/>
      </w:docPartPr>
      <w:docPartBody>
        <w:p w:rsidR="001A7490" w:rsidRDefault="001A7490">
          <w:pPr>
            <w:pStyle w:val="CFECD82FF76C45299B13678FFC78DF36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490"/>
    <w:rsid w:val="00142706"/>
    <w:rsid w:val="001A7490"/>
    <w:rsid w:val="00400B4B"/>
    <w:rsid w:val="005A7D1B"/>
    <w:rsid w:val="00B51A50"/>
    <w:rsid w:val="00D26448"/>
    <w:rsid w:val="00D32F10"/>
    <w:rsid w:val="00E20E30"/>
    <w:rsid w:val="00E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FECD82FF76C45299B13678FFC78DF36">
    <w:name w:val="CFECD82FF76C45299B13678FFC78D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147bc000-5d24-4a58-bdb3-1d507d54dc98"/>
    <ds:schemaRef ds:uri="09d1133f-994b-4ec9-8bcd-76b1f6ed9a8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7</TotalTime>
  <Pages>1</Pages>
  <Words>147</Words>
  <Characters>825</Characters>
  <Application>Microsoft Office Word</Application>
  <DocSecurity>0</DocSecurity>
  <Lines>275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A06 Electronic flight bag (EFB) training and competency check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A06 Electronic flight bag (EFB) training and competency check</dc:title>
  <dc:subject/>
  <dc:creator>Bartholomew, Tina</dc:creator>
  <cp:keywords/>
  <dc:description/>
  <cp:lastModifiedBy>Bartholomew, Tina</cp:lastModifiedBy>
  <cp:revision>16</cp:revision>
  <dcterms:created xsi:type="dcterms:W3CDTF">2025-11-18T03:38:00Z</dcterms:created>
  <dcterms:modified xsi:type="dcterms:W3CDTF">2025-11-25T04:52:00Z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NOS-2025-0040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